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BE68B" w14:textId="77777777" w:rsidR="00F611FC" w:rsidRDefault="00F611FC" w:rsidP="00F611FC"/>
    <w:tbl>
      <w:tblPr>
        <w:tblStyle w:val="TableGrid"/>
        <w:tblW w:w="10718" w:type="dxa"/>
        <w:tblInd w:w="-522" w:type="dxa"/>
        <w:tblLook w:val="04A0" w:firstRow="1" w:lastRow="0" w:firstColumn="1" w:lastColumn="0" w:noHBand="0" w:noVBand="1"/>
      </w:tblPr>
      <w:tblGrid>
        <w:gridCol w:w="10718"/>
      </w:tblGrid>
      <w:tr w:rsidR="00F611FC" w14:paraId="007BF27C" w14:textId="77777777" w:rsidTr="00E73152">
        <w:trPr>
          <w:trHeight w:val="1258"/>
        </w:trPr>
        <w:tc>
          <w:tcPr>
            <w:tcW w:w="10718" w:type="dxa"/>
          </w:tcPr>
          <w:p w14:paraId="266817C6" w14:textId="77777777" w:rsidR="00F611FC" w:rsidRPr="008710BB" w:rsidRDefault="00F611FC" w:rsidP="00E73152">
            <w:pPr>
              <w:rPr>
                <w:rFonts w:ascii="Baskerville" w:hAnsi="Baskerville" w:cs="Apple Chancery"/>
                <w:b/>
                <w:sz w:val="96"/>
                <w:szCs w:val="96"/>
              </w:rPr>
            </w:pPr>
            <w:r w:rsidRPr="008710BB">
              <w:rPr>
                <w:rFonts w:ascii="Baskerville" w:hAnsi="Baskerville"/>
                <w:b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2A0C19" wp14:editId="4E1EDD3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43815</wp:posOffset>
                      </wp:positionV>
                      <wp:extent cx="1371600" cy="1257300"/>
                      <wp:effectExtent l="0" t="0" r="0" b="1270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1A7C47" w14:textId="77777777" w:rsidR="005877B7" w:rsidRDefault="005877B7" w:rsidP="00F611F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11B5EC4" wp14:editId="720F6D0D">
                                        <wp:extent cx="1188720" cy="1188170"/>
                                        <wp:effectExtent l="0" t="0" r="5080" b="571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8720" cy="11881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9pt;margin-top:3.45pt;width:10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tbLs4CAAAP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" filled="f" stroked="f">
                      <v:textbox>
                        <w:txbxContent>
                          <w:p w14:paraId="111A7C47" w14:textId="77777777" w:rsidR="005877B7" w:rsidRDefault="005877B7" w:rsidP="00F611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1B5EC4" wp14:editId="720F6D0D">
                                  <wp:extent cx="1188720" cy="1188170"/>
                                  <wp:effectExtent l="0" t="0" r="5080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1188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Baskerville" w:hAnsi="Baskerville" w:cs="Apple Chancery"/>
                <w:b/>
                <w:sz w:val="96"/>
                <w:szCs w:val="96"/>
              </w:rPr>
              <w:t xml:space="preserve"> </w:t>
            </w:r>
            <w:r w:rsidRPr="008710BB">
              <w:rPr>
                <w:rFonts w:ascii="Baskerville" w:hAnsi="Baskerville" w:cs="Apple Chancery"/>
                <w:b/>
                <w:sz w:val="96"/>
                <w:szCs w:val="96"/>
              </w:rPr>
              <w:t>CIWRC NEWS</w:t>
            </w:r>
          </w:p>
          <w:p w14:paraId="0264C008" w14:textId="77777777" w:rsidR="00F611FC" w:rsidRDefault="00F611FC" w:rsidP="00E73152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b/>
                <w:sz w:val="32"/>
                <w:szCs w:val="32"/>
              </w:rPr>
              <w:t>January 2015</w:t>
            </w:r>
          </w:p>
          <w:p w14:paraId="6E279B41" w14:textId="77777777" w:rsidR="00F611FC" w:rsidRPr="0042742C" w:rsidRDefault="00F611FC" w:rsidP="00E73152">
            <w:pPr>
              <w:spacing w:line="360" w:lineRule="auto"/>
              <w:rPr>
                <w:b/>
                <w:sz w:val="32"/>
                <w:szCs w:val="32"/>
              </w:rPr>
            </w:pPr>
            <w:r w:rsidRPr="009555DA">
              <w:rPr>
                <w:b/>
              </w:rPr>
              <w:t>Contact:  Barbara Vibbert 360-629-</w:t>
            </w:r>
            <w:proofErr w:type="gramStart"/>
            <w:r w:rsidRPr="009555DA">
              <w:rPr>
                <w:b/>
              </w:rPr>
              <w:t>0399</w:t>
            </w:r>
            <w:r>
              <w:rPr>
                <w:b/>
              </w:rPr>
              <w:t xml:space="preserve">  E</w:t>
            </w:r>
            <w:proofErr w:type="gramEnd"/>
            <w:r>
              <w:rPr>
                <w:b/>
              </w:rPr>
              <w:t>-mail:  jabvibbert@gmail.com</w:t>
            </w:r>
          </w:p>
        </w:tc>
      </w:tr>
    </w:tbl>
    <w:p w14:paraId="2E12342C" w14:textId="193696DC" w:rsidR="00F611FC" w:rsidRDefault="00F611FC" w:rsidP="00F611FC">
      <w:pPr>
        <w:jc w:val="center"/>
        <w:rPr>
          <w:b/>
        </w:rPr>
      </w:pPr>
      <w:r>
        <w:rPr>
          <w:b/>
        </w:rPr>
        <w:t>NEXT</w:t>
      </w:r>
      <w:r w:rsidR="00E14E42">
        <w:rPr>
          <w:b/>
        </w:rPr>
        <w:t xml:space="preserve"> MEETING:  Tuesday, January 27 </w:t>
      </w:r>
      <w:r>
        <w:rPr>
          <w:b/>
        </w:rPr>
        <w:t>at Noon</w:t>
      </w:r>
    </w:p>
    <w:p w14:paraId="0B684D83" w14:textId="77777777" w:rsidR="00F611FC" w:rsidRPr="006C13C9" w:rsidRDefault="00F611FC" w:rsidP="00F611FC">
      <w:pPr>
        <w:jc w:val="center"/>
      </w:pPr>
      <w:r w:rsidRPr="006C13C9">
        <w:rPr>
          <w:b/>
        </w:rPr>
        <w:t>PLACE:</w:t>
      </w:r>
      <w:r w:rsidRPr="006C13C9">
        <w:t xml:space="preserve"> Lost Lake Club</w:t>
      </w:r>
      <w:r>
        <w:t xml:space="preserve"> House, 1469 Lake Drive, Camano Island, WA</w:t>
      </w:r>
    </w:p>
    <w:p w14:paraId="3B724B2E" w14:textId="45C2F350" w:rsidR="00F611FC" w:rsidRPr="00AE6F04" w:rsidRDefault="00F611FC" w:rsidP="00F611FC">
      <w:pPr>
        <w:ind w:left="2160" w:hanging="2160"/>
        <w:jc w:val="center"/>
        <w:rPr>
          <w:b/>
        </w:rPr>
      </w:pPr>
      <w:r w:rsidRPr="006C13C9">
        <w:rPr>
          <w:b/>
        </w:rPr>
        <w:t>PROGRAM</w:t>
      </w:r>
      <w:r>
        <w:rPr>
          <w:b/>
        </w:rPr>
        <w:t>:  Lead</w:t>
      </w:r>
      <w:r w:rsidR="00E14E42">
        <w:rPr>
          <w:b/>
        </w:rPr>
        <w:t>ership Workshop</w:t>
      </w:r>
    </w:p>
    <w:tbl>
      <w:tblPr>
        <w:tblStyle w:val="TableGrid"/>
        <w:tblW w:w="107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3510"/>
        <w:gridCol w:w="3690"/>
        <w:gridCol w:w="3510"/>
      </w:tblGrid>
      <w:tr w:rsidR="00F611FC" w:rsidRPr="00C64C5E" w14:paraId="39B05415" w14:textId="77777777" w:rsidTr="006D312E">
        <w:trPr>
          <w:trHeight w:val="9890"/>
        </w:trPr>
        <w:tc>
          <w:tcPr>
            <w:tcW w:w="3510" w:type="dxa"/>
          </w:tcPr>
          <w:p w14:paraId="644E7864" w14:textId="0F25DE04" w:rsidR="00F611FC" w:rsidRDefault="00E73152" w:rsidP="00E73152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WELCOME !</w:t>
            </w:r>
            <w:proofErr w:type="gramEnd"/>
            <w:r>
              <w:rPr>
                <w:b/>
                <w:color w:val="FF0000"/>
              </w:rPr>
              <w:t>!</w:t>
            </w:r>
          </w:p>
          <w:p w14:paraId="624424DD" w14:textId="03EEC342" w:rsidR="00E73152" w:rsidRPr="00F3008C" w:rsidRDefault="00E73152" w:rsidP="00E73152">
            <w:r w:rsidRPr="00F3008C">
              <w:t xml:space="preserve">A big 2015 </w:t>
            </w:r>
            <w:r w:rsidRPr="00F3008C">
              <w:rPr>
                <w:b/>
              </w:rPr>
              <w:t>Welcome to all of you new and returning members</w:t>
            </w:r>
            <w:r w:rsidRPr="00F3008C">
              <w:t>.  For those of you who haven’t met her, say hello to Iris Green who joined us at the Christmas Party</w:t>
            </w:r>
            <w:r w:rsidR="00E14E42" w:rsidRPr="00F3008C">
              <w:t xml:space="preserve">.  We now have 24 solid members and three Associates.  Let’s keep those numbers moving up!  </w:t>
            </w:r>
          </w:p>
          <w:p w14:paraId="79C57305" w14:textId="77777777" w:rsidR="006434A7" w:rsidRPr="00F3008C" w:rsidRDefault="006434A7" w:rsidP="00E73152"/>
          <w:p w14:paraId="26DA81ED" w14:textId="705DF68E" w:rsidR="006434A7" w:rsidRPr="00F3008C" w:rsidRDefault="006434A7" w:rsidP="00E73152">
            <w:r w:rsidRPr="00E2294D">
              <w:rPr>
                <w:b/>
              </w:rPr>
              <w:t>We have an exciting agenda for 2015</w:t>
            </w:r>
            <w:r w:rsidRPr="00F3008C">
              <w:t xml:space="preserve"> with lots to look forward to:  Interesting and educational speakers, such as the Island and Snohomish County Chairs talk on the Differences Between Republicans and Democrats; an update on Common Co</w:t>
            </w:r>
            <w:r w:rsidR="00F3008C">
              <w:t>re; a May Tea Fundraiser; a Potluck P</w:t>
            </w:r>
            <w:r w:rsidRPr="00F3008C">
              <w:t>icnic at the beach with Rep. Dave Hayes; and a Holiday Bazaar</w:t>
            </w:r>
            <w:r w:rsidR="0067473D">
              <w:t xml:space="preserve"> &amp; Bale Sale</w:t>
            </w:r>
            <w:r w:rsidRPr="00F3008C">
              <w:t xml:space="preserve"> in November.  </w:t>
            </w:r>
            <w:r w:rsidR="003A662F" w:rsidRPr="00E2294D">
              <w:rPr>
                <w:b/>
              </w:rPr>
              <w:t xml:space="preserve">Don’t throw away your unused Christmas or other holiday </w:t>
            </w:r>
            <w:r w:rsidRPr="00E2294D">
              <w:rPr>
                <w:b/>
              </w:rPr>
              <w:t>decorations</w:t>
            </w:r>
            <w:r w:rsidR="003A662F" w:rsidRPr="00E2294D">
              <w:rPr>
                <w:b/>
              </w:rPr>
              <w:t xml:space="preserve"> -</w:t>
            </w:r>
            <w:r w:rsidRPr="00E2294D">
              <w:rPr>
                <w:b/>
              </w:rPr>
              <w:t xml:space="preserve"> give them to Linda Navarre or Sally Sample</w:t>
            </w:r>
            <w:r w:rsidRPr="00F3008C">
              <w:t xml:space="preserve"> - we can use them</w:t>
            </w:r>
            <w:r w:rsidR="003A662F">
              <w:t xml:space="preserve"> to create bazaar items</w:t>
            </w:r>
            <w:r w:rsidRPr="00F3008C">
              <w:t>!</w:t>
            </w:r>
          </w:p>
          <w:p w14:paraId="6B4729F1" w14:textId="3C3247AA" w:rsidR="00E73152" w:rsidRDefault="006434A7" w:rsidP="00F3008C">
            <w:pPr>
              <w:jc w:val="center"/>
              <w:rPr>
                <w:b/>
              </w:rPr>
            </w:pPr>
            <w:r>
              <w:rPr>
                <w:b/>
              </w:rPr>
              <w:t>******</w:t>
            </w:r>
          </w:p>
          <w:p w14:paraId="316D8A31" w14:textId="77777777" w:rsidR="00F611FC" w:rsidRPr="00717C4F" w:rsidRDefault="00F611FC" w:rsidP="00E73152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                  </w:t>
            </w:r>
            <w:r w:rsidRPr="00717C4F">
              <w:rPr>
                <w:rFonts w:eastAsia="Times New Roman" w:cs="Times New Roman"/>
                <w:b/>
              </w:rPr>
              <w:t>G for Growth</w:t>
            </w:r>
          </w:p>
          <w:p w14:paraId="525B48ED" w14:textId="77777777" w:rsidR="00F611FC" w:rsidRDefault="00F611FC" w:rsidP="00E73152">
            <w:pPr>
              <w:jc w:val="center"/>
              <w:rPr>
                <w:rFonts w:eastAsia="Times New Roman" w:cs="Times New Roman"/>
                <w:b/>
              </w:rPr>
            </w:pPr>
            <w:r w:rsidRPr="00717C4F">
              <w:rPr>
                <w:rFonts w:eastAsia="Times New Roman" w:cs="Times New Roman"/>
                <w:b/>
              </w:rPr>
              <w:t>O for Opportunity</w:t>
            </w:r>
          </w:p>
          <w:p w14:paraId="13097EBF" w14:textId="77777777" w:rsidR="00F611FC" w:rsidRPr="00084964" w:rsidRDefault="00F611FC" w:rsidP="00E73152">
            <w:pPr>
              <w:jc w:val="center"/>
              <w:rPr>
                <w:rFonts w:eastAsia="Times New Roman" w:cs="Times New Roman"/>
                <w:b/>
              </w:rPr>
            </w:pPr>
            <w:r w:rsidRPr="00717C4F">
              <w:rPr>
                <w:rFonts w:eastAsia="Times New Roman" w:cs="Times New Roman"/>
                <w:b/>
              </w:rPr>
              <w:t xml:space="preserve">P for </w:t>
            </w:r>
            <w:r w:rsidRPr="00C6418F">
              <w:rPr>
                <w:rFonts w:eastAsia="Times New Roman" w:cs="Times New Roman"/>
                <w:b/>
              </w:rPr>
              <w:t>Prosperity</w:t>
            </w:r>
          </w:p>
        </w:tc>
        <w:tc>
          <w:tcPr>
            <w:tcW w:w="3690" w:type="dxa"/>
          </w:tcPr>
          <w:p w14:paraId="6D5F9151" w14:textId="72C84FE3" w:rsidR="00E2294D" w:rsidRPr="005877B7" w:rsidRDefault="00F611FC" w:rsidP="005877B7">
            <w:pPr>
              <w:jc w:val="center"/>
              <w:rPr>
                <w:b/>
                <w:sz w:val="28"/>
                <w:szCs w:val="28"/>
              </w:rPr>
            </w:pPr>
            <w:r w:rsidRPr="00E2294D">
              <w:rPr>
                <w:b/>
                <w:sz w:val="28"/>
                <w:szCs w:val="28"/>
              </w:rPr>
              <w:t xml:space="preserve">Coming Events </w:t>
            </w:r>
          </w:p>
          <w:p w14:paraId="594B21B7" w14:textId="2193CE0F" w:rsidR="00E14E42" w:rsidRDefault="00E14E42" w:rsidP="00E14E4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LEADERSHIP WORKSHOP</w:t>
            </w:r>
          </w:p>
          <w:p w14:paraId="2AF891EB" w14:textId="1D029D65" w:rsidR="00E2093F" w:rsidRPr="00E14E42" w:rsidRDefault="00E2093F" w:rsidP="00E14E4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January 27 Meeting</w:t>
            </w:r>
          </w:p>
          <w:p w14:paraId="085CE7F0" w14:textId="781F95AF" w:rsidR="00E14E42" w:rsidRDefault="00E14E42" w:rsidP="00E2093F">
            <w:r w:rsidRPr="00E2093F">
              <w:rPr>
                <w:b/>
              </w:rPr>
              <w:t xml:space="preserve">Eileen </w:t>
            </w:r>
            <w:proofErr w:type="spellStart"/>
            <w:r w:rsidRPr="00E2093F">
              <w:rPr>
                <w:b/>
              </w:rPr>
              <w:t>Sobjack</w:t>
            </w:r>
            <w:proofErr w:type="spellEnd"/>
            <w:r w:rsidRPr="006606E3">
              <w:t>, NFRW Secretary and Past WFRW Presiden</w:t>
            </w:r>
            <w:r w:rsidRPr="006606E3">
              <w:rPr>
                <w:b/>
              </w:rPr>
              <w:t>t</w:t>
            </w:r>
            <w:r>
              <w:t>, will give pointers i</w:t>
            </w:r>
            <w:r w:rsidR="00E2093F">
              <w:t>n leadership to all our members</w:t>
            </w:r>
            <w:r>
              <w:t xml:space="preserve">, especially our new officers and committee chairs.  We’ll receive training in duties and responsibilities as outlined in our Bylaws and the NFRW </w:t>
            </w:r>
            <w:r w:rsidR="00E2093F">
              <w:t xml:space="preserve">Leader’s Guide.  </w:t>
            </w:r>
            <w:r w:rsidR="00E2093F" w:rsidRPr="00E2294D">
              <w:rPr>
                <w:b/>
              </w:rPr>
              <w:t xml:space="preserve">We are </w:t>
            </w:r>
            <w:bookmarkStart w:id="0" w:name="_GoBack"/>
            <w:bookmarkEnd w:id="0"/>
            <w:r w:rsidR="00E2093F" w:rsidRPr="00E2294D">
              <w:rPr>
                <w:b/>
              </w:rPr>
              <w:t xml:space="preserve">all leaders or leaders-to-be so make it a point to be there! </w:t>
            </w:r>
            <w:r w:rsidR="00E2093F">
              <w:t xml:space="preserve"> The more </w:t>
            </w:r>
            <w:r w:rsidR="00E2294D">
              <w:t>we know the better our Club can</w:t>
            </w:r>
            <w:r w:rsidR="00E2093F">
              <w:t xml:space="preserve"> function.</w:t>
            </w:r>
          </w:p>
          <w:p w14:paraId="04A8D751" w14:textId="5C58FBB7" w:rsidR="00E2093F" w:rsidRDefault="00E2093F" w:rsidP="00E2093F">
            <w:pPr>
              <w:jc w:val="center"/>
            </w:pPr>
            <w:r>
              <w:t>***</w:t>
            </w:r>
          </w:p>
          <w:p w14:paraId="6F3A9729" w14:textId="77777777" w:rsidR="00E2093F" w:rsidRPr="00E2093F" w:rsidRDefault="00E2093F" w:rsidP="00E2093F">
            <w:pPr>
              <w:jc w:val="center"/>
              <w:rPr>
                <w:b/>
                <w:color w:val="FF0000"/>
              </w:rPr>
            </w:pPr>
            <w:r w:rsidRPr="00E2093F">
              <w:rPr>
                <w:b/>
                <w:color w:val="FF0000"/>
              </w:rPr>
              <w:t>WFRW DAY AT THE CAPITOL</w:t>
            </w:r>
          </w:p>
          <w:p w14:paraId="6EA335EB" w14:textId="1FF615EE" w:rsidR="00E2093F" w:rsidRDefault="00E2093F" w:rsidP="00E2093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Monday, </w:t>
            </w:r>
            <w:r w:rsidRPr="00E2093F">
              <w:rPr>
                <w:b/>
                <w:color w:val="FF0000"/>
              </w:rPr>
              <w:t>February 9</w:t>
            </w:r>
          </w:p>
          <w:p w14:paraId="18B93FDE" w14:textId="49A32B44" w:rsidR="006434A7" w:rsidRDefault="00E2093F" w:rsidP="00F3008C">
            <w:pPr>
              <w:rPr>
                <w:b/>
              </w:rPr>
            </w:pPr>
            <w:r w:rsidRPr="00E2093F">
              <w:rPr>
                <w:b/>
              </w:rPr>
              <w:t>You are invited</w:t>
            </w:r>
            <w:r>
              <w:rPr>
                <w:b/>
              </w:rPr>
              <w:t xml:space="preserve"> to attend this fun event in Olympia</w:t>
            </w:r>
            <w:r w:rsidRPr="006D312E">
              <w:t>.  It’s a great chance to meet &amp; greet your state legislators as well as hear what’s happening at the Capitol</w:t>
            </w:r>
            <w:r w:rsidRPr="00F40426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  <w:r w:rsidR="006D312E">
              <w:rPr>
                <w:b/>
              </w:rPr>
              <w:t xml:space="preserve">If you want to go call Barbara Vibbert for more details </w:t>
            </w:r>
            <w:proofErr w:type="spellStart"/>
            <w:r w:rsidR="006D312E">
              <w:rPr>
                <w:b/>
              </w:rPr>
              <w:t>asap</w:t>
            </w:r>
            <w:proofErr w:type="spellEnd"/>
            <w:r w:rsidR="006D312E">
              <w:rPr>
                <w:b/>
              </w:rPr>
              <w:t xml:space="preserve"> so our Club</w:t>
            </w:r>
            <w:r w:rsidR="00F3008C">
              <w:rPr>
                <w:b/>
              </w:rPr>
              <w:t xml:space="preserve"> can get registered before the January 29 deadline.</w:t>
            </w:r>
          </w:p>
          <w:p w14:paraId="15D3E338" w14:textId="77777777" w:rsidR="00BF5E5C" w:rsidRDefault="00BF5E5C" w:rsidP="00BF5E5C">
            <w:pPr>
              <w:jc w:val="center"/>
              <w:rPr>
                <w:b/>
              </w:rPr>
            </w:pPr>
            <w:r>
              <w:rPr>
                <w:b/>
              </w:rPr>
              <w:t>********</w:t>
            </w:r>
          </w:p>
          <w:p w14:paraId="6E502646" w14:textId="1171E0D1" w:rsidR="00BF5E5C" w:rsidRPr="00E2093F" w:rsidRDefault="003A662F" w:rsidP="00F3008C">
            <w:pPr>
              <w:rPr>
                <w:b/>
              </w:rPr>
            </w:pPr>
            <w:r>
              <w:rPr>
                <w:b/>
              </w:rPr>
              <w:t>The 2015 Member Handbook is now available</w:t>
            </w:r>
            <w:r w:rsidRPr="00E2294D">
              <w:t>.  It includes contact info for WFRW, NFRW and our website address, as well as hostess responsibilities.</w:t>
            </w:r>
          </w:p>
        </w:tc>
        <w:tc>
          <w:tcPr>
            <w:tcW w:w="3510" w:type="dxa"/>
          </w:tcPr>
          <w:p w14:paraId="2EC63B77" w14:textId="77777777" w:rsidR="00BF5E5C" w:rsidRDefault="00BF5E5C" w:rsidP="00BF5E5C">
            <w:pPr>
              <w:pBdr>
                <w:bottom w:val="dotted" w:sz="2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ACHIEVEMENT AWARD UPDATE</w:t>
            </w:r>
          </w:p>
          <w:p w14:paraId="5FC8A5C9" w14:textId="01E2F17D" w:rsidR="0067473D" w:rsidRDefault="00F3008C" w:rsidP="00F611FC">
            <w:pPr>
              <w:pBdr>
                <w:bottom w:val="dotted" w:sz="24" w:space="1" w:color="auto"/>
              </w:pBdr>
            </w:pPr>
            <w:r w:rsidRPr="00F3008C">
              <w:t xml:space="preserve">Our Club has made great progress </w:t>
            </w:r>
            <w:r>
              <w:t xml:space="preserve">to date but we still have a ways to go to qualify for an NFRW Award.  Some of the things we need to accomplish this year include attending conventions, establishing a scholarship for a needful Republican woman in our area, support </w:t>
            </w:r>
            <w:r w:rsidR="00486D42">
              <w:t xml:space="preserve">for </w:t>
            </w:r>
            <w:r>
              <w:t>military troops, study</w:t>
            </w:r>
            <w:r w:rsidR="00486D42">
              <w:t>ing</w:t>
            </w:r>
            <w:r>
              <w:t xml:space="preserve"> and act</w:t>
            </w:r>
            <w:r w:rsidR="00486D42">
              <w:t>ing</w:t>
            </w:r>
            <w:r>
              <w:t xml:space="preserve"> on </w:t>
            </w:r>
            <w:r w:rsidR="00BF5E5C">
              <w:t>upcoming or current legislation, and develop</w:t>
            </w:r>
            <w:r w:rsidR="00486D42">
              <w:t>ing</w:t>
            </w:r>
            <w:r w:rsidR="00BF5E5C">
              <w:t xml:space="preserve"> an essay contest to promote Americanism </w:t>
            </w:r>
            <w:proofErr w:type="gramStart"/>
            <w:r w:rsidR="00BF5E5C">
              <w:t xml:space="preserve">in </w:t>
            </w:r>
            <w:r w:rsidR="00E2294D">
              <w:t xml:space="preserve"> our</w:t>
            </w:r>
            <w:proofErr w:type="gramEnd"/>
            <w:r w:rsidR="00E2294D">
              <w:t xml:space="preserve"> </w:t>
            </w:r>
            <w:r w:rsidR="00BF5E5C">
              <w:t xml:space="preserve">schools.  </w:t>
            </w:r>
          </w:p>
          <w:p w14:paraId="6706D21D" w14:textId="63CAA062" w:rsidR="00F3008C" w:rsidRDefault="0067473D" w:rsidP="0067473D">
            <w:pPr>
              <w:pBdr>
                <w:bottom w:val="dotted" w:sz="24" w:space="1" w:color="auto"/>
              </w:pBdr>
              <w:jc w:val="center"/>
            </w:pPr>
            <w:r>
              <w:t xml:space="preserve">** </w:t>
            </w:r>
            <w:r w:rsidR="00BF5E5C">
              <w:t>Let’s hear your ideas!</w:t>
            </w:r>
            <w:r>
              <w:t xml:space="preserve"> **</w:t>
            </w:r>
          </w:p>
          <w:p w14:paraId="4169264B" w14:textId="77777777" w:rsidR="00E2294D" w:rsidRDefault="00BF5E5C" w:rsidP="00E2294D">
            <w:pPr>
              <w:pBdr>
                <w:bottom w:val="dotted" w:sz="24" w:space="1" w:color="auto"/>
              </w:pBdr>
              <w:rPr>
                <w:b/>
              </w:rPr>
            </w:pPr>
            <w:r w:rsidRPr="00486D42">
              <w:rPr>
                <w:b/>
              </w:rPr>
              <w:t>If you</w:t>
            </w:r>
            <w:r w:rsidR="00E2294D">
              <w:rPr>
                <w:b/>
              </w:rPr>
              <w:t xml:space="preserve"> know of a Teenage Republican G</w:t>
            </w:r>
            <w:r w:rsidRPr="00486D42">
              <w:rPr>
                <w:b/>
              </w:rPr>
              <w:t xml:space="preserve">roup in our area or a Republican woman who may need help with college tuition, please let the Board know.  </w:t>
            </w:r>
          </w:p>
          <w:p w14:paraId="01C71568" w14:textId="77777777" w:rsidR="005877B7" w:rsidRDefault="005877B7" w:rsidP="00E2294D">
            <w:pPr>
              <w:pBdr>
                <w:bottom w:val="dotted" w:sz="24" w:space="1" w:color="auto"/>
              </w:pBdr>
              <w:rPr>
                <w:b/>
              </w:rPr>
            </w:pPr>
          </w:p>
          <w:p w14:paraId="79EEF14C" w14:textId="77777777" w:rsidR="005877B7" w:rsidRPr="00BF5E5C" w:rsidRDefault="005877B7" w:rsidP="005877B7">
            <w:pPr>
              <w:pBdr>
                <w:bottom w:val="dotted" w:sz="24" w:space="1" w:color="auto"/>
              </w:pBdr>
              <w:jc w:val="center"/>
              <w:rPr>
                <w:b/>
                <w:color w:val="0000FF"/>
              </w:rPr>
            </w:pPr>
            <w:r w:rsidRPr="00BF5E5C">
              <w:rPr>
                <w:b/>
                <w:color w:val="0000FF"/>
              </w:rPr>
              <w:t>QUILTS FOR VETS</w:t>
            </w:r>
          </w:p>
          <w:p w14:paraId="0E3245E6" w14:textId="2300F03D" w:rsidR="005877B7" w:rsidRPr="005877B7" w:rsidRDefault="005877B7" w:rsidP="005877B7">
            <w:pPr>
              <w:pBdr>
                <w:bottom w:val="dotted" w:sz="24" w:space="1" w:color="auto"/>
              </w:pBdr>
              <w:rPr>
                <w:b/>
              </w:rPr>
            </w:pPr>
            <w:r w:rsidRPr="008C2EF8">
              <w:rPr>
                <w:b/>
              </w:rPr>
              <w:t>We are collecting COTTON</w:t>
            </w:r>
            <w:r>
              <w:t xml:space="preserve"> </w:t>
            </w:r>
            <w:r w:rsidRPr="008C2EF8">
              <w:rPr>
                <w:b/>
              </w:rPr>
              <w:t xml:space="preserve">fabric pieces for </w:t>
            </w:r>
            <w:proofErr w:type="gramStart"/>
            <w:r w:rsidRPr="008C2EF8">
              <w:rPr>
                <w:b/>
              </w:rPr>
              <w:t>quilts</w:t>
            </w:r>
            <w:r>
              <w:t xml:space="preserve"> which we will donate</w:t>
            </w:r>
            <w:proofErr w:type="gramEnd"/>
            <w:r>
              <w:t xml:space="preserve"> to American Hero Quilts – Stanwood Senior Center.  Fabrics should be of good quality, washed and ironed, and red, white, and blue in color. Bring whatever you can to the next meeting.</w:t>
            </w:r>
          </w:p>
        </w:tc>
      </w:tr>
    </w:tbl>
    <w:p w14:paraId="3C968711" w14:textId="7CC09E54" w:rsidR="00F611FC" w:rsidRDefault="00F611FC" w:rsidP="00F611FC"/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F611FC" w14:paraId="22CD38D9" w14:textId="77777777" w:rsidTr="00E73152">
        <w:trPr>
          <w:trHeight w:val="515"/>
        </w:trPr>
        <w:tc>
          <w:tcPr>
            <w:tcW w:w="10008" w:type="dxa"/>
          </w:tcPr>
          <w:p w14:paraId="75C85E0E" w14:textId="77777777" w:rsidR="00F611FC" w:rsidRDefault="00F611FC" w:rsidP="00F611FC">
            <w:pPr>
              <w:rPr>
                <w:b/>
              </w:rPr>
            </w:pPr>
            <w:r>
              <w:rPr>
                <w:b/>
              </w:rPr>
              <w:t xml:space="preserve">Officers:  President –Barbara Vibbert; Vice-President –Evelyn </w:t>
            </w:r>
            <w:proofErr w:type="spellStart"/>
            <w:r>
              <w:rPr>
                <w:b/>
              </w:rPr>
              <w:t>Biehl</w:t>
            </w:r>
            <w:proofErr w:type="spellEnd"/>
            <w:r>
              <w:rPr>
                <w:b/>
              </w:rPr>
              <w:t>; Secretary –Paula Deter; Treasurer- Linda Navarre; Trustee- Sally Sample</w:t>
            </w:r>
            <w:proofErr w:type="gramStart"/>
            <w:r>
              <w:rPr>
                <w:b/>
              </w:rPr>
              <w:t>;  Trustee</w:t>
            </w:r>
            <w:proofErr w:type="gramEnd"/>
            <w:r>
              <w:rPr>
                <w:b/>
              </w:rPr>
              <w:t xml:space="preserve"> – Linda </w:t>
            </w:r>
            <w:proofErr w:type="spellStart"/>
            <w:r>
              <w:rPr>
                <w:b/>
              </w:rPr>
              <w:t>Hoggarth</w:t>
            </w:r>
            <w:proofErr w:type="spellEnd"/>
          </w:p>
        </w:tc>
      </w:tr>
    </w:tbl>
    <w:p w14:paraId="360A96C1" w14:textId="77777777" w:rsidR="00F611FC" w:rsidRDefault="00F611FC" w:rsidP="00F611FC">
      <w:r>
        <w:t xml:space="preserve"> </w:t>
      </w:r>
    </w:p>
    <w:p w14:paraId="526C41ED" w14:textId="77777777" w:rsidR="00651DBF" w:rsidRDefault="00651DBF"/>
    <w:sectPr w:rsidR="00651DBF" w:rsidSect="00E2294D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FC"/>
    <w:rsid w:val="002C73EE"/>
    <w:rsid w:val="00321B8B"/>
    <w:rsid w:val="003A662F"/>
    <w:rsid w:val="00486D42"/>
    <w:rsid w:val="005877B7"/>
    <w:rsid w:val="006434A7"/>
    <w:rsid w:val="00651DBF"/>
    <w:rsid w:val="006606E3"/>
    <w:rsid w:val="0067473D"/>
    <w:rsid w:val="006D312E"/>
    <w:rsid w:val="008C2EF8"/>
    <w:rsid w:val="00BF5E5C"/>
    <w:rsid w:val="00E14E42"/>
    <w:rsid w:val="00E2093F"/>
    <w:rsid w:val="00E2294D"/>
    <w:rsid w:val="00E73152"/>
    <w:rsid w:val="00F3008C"/>
    <w:rsid w:val="00F40426"/>
    <w:rsid w:val="00F6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B5A5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1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1F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1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1F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464</Words>
  <Characters>2650</Characters>
  <Application>Microsoft Macintosh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Vibbert</dc:creator>
  <cp:keywords/>
  <dc:description/>
  <cp:lastModifiedBy>James Vibbert</cp:lastModifiedBy>
  <cp:revision>11</cp:revision>
  <cp:lastPrinted>2015-01-16T17:22:00Z</cp:lastPrinted>
  <dcterms:created xsi:type="dcterms:W3CDTF">2014-12-17T23:11:00Z</dcterms:created>
  <dcterms:modified xsi:type="dcterms:W3CDTF">2015-01-16T17:23:00Z</dcterms:modified>
</cp:coreProperties>
</file>