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AB" w:rsidRDefault="00C926AB" w:rsidP="00C926AB"/>
    <w:tbl>
      <w:tblPr>
        <w:tblStyle w:val="TableGrid"/>
        <w:tblW w:w="10718" w:type="dxa"/>
        <w:tblInd w:w="-522" w:type="dxa"/>
        <w:tblLook w:val="04A0"/>
      </w:tblPr>
      <w:tblGrid>
        <w:gridCol w:w="10718"/>
      </w:tblGrid>
      <w:tr w:rsidR="00C926AB" w:rsidTr="00C926AB">
        <w:trPr>
          <w:trHeight w:val="1258"/>
        </w:trPr>
        <w:tc>
          <w:tcPr>
            <w:tcW w:w="10718" w:type="dxa"/>
          </w:tcPr>
          <w:p w:rsidR="00C926AB" w:rsidRPr="008710BB" w:rsidRDefault="007B53DC" w:rsidP="00C926AB">
            <w:pPr>
              <w:rPr>
                <w:rFonts w:ascii="Baskerville" w:hAnsi="Baskerville" w:cs="Apple Chancery"/>
                <w:b/>
                <w:sz w:val="96"/>
                <w:szCs w:val="96"/>
              </w:rPr>
            </w:pPr>
            <w:r w:rsidRPr="007B53DC">
              <w:rPr>
                <w:rFonts w:ascii="Baskerville" w:hAnsi="Baskerville"/>
                <w:b/>
                <w:noProof/>
                <w:sz w:val="96"/>
                <w:szCs w:val="96"/>
              </w:rPr>
              <w:pict>
                <v:shapetype id="_x0000_t202" coordsize="21600,21600" o:spt="202" path="m,l,21600r21600,l21600,xe">
                  <v:stroke joinstyle="miter"/>
                  <v:path gradientshapeok="t" o:connecttype="rect"/>
                </v:shapetype>
                <v:shape id="Text Box 5" o:spid="_x0000_s1026" type="#_x0000_t202" style="position:absolute;margin-left:9pt;margin-top:3.45pt;width:108pt;height:99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bLs4CAAAP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" filled="f" stroked="f">
                  <v:textbox>
                    <w:txbxContent>
                      <w:p w:rsidR="00CD0966" w:rsidRDefault="00CD0966" w:rsidP="00C926AB">
                        <w:r>
                          <w:rPr>
                            <w:noProof/>
                          </w:rPr>
                          <w:drawing>
                            <wp:inline distT="0" distB="0" distL="0" distR="0">
                              <wp:extent cx="1188720" cy="1188170"/>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8720" cy="1188170"/>
                                      </a:xfrm>
                                      <a:prstGeom prst="rect">
                                        <a:avLst/>
                                      </a:prstGeom>
                                      <a:noFill/>
                                      <a:ln>
                                        <a:noFill/>
                                      </a:ln>
                                    </pic:spPr>
                                  </pic:pic>
                                </a:graphicData>
                              </a:graphic>
                            </wp:inline>
                          </w:drawing>
                        </w:r>
                      </w:p>
                    </w:txbxContent>
                  </v:textbox>
                  <w10:wrap type="square"/>
                </v:shape>
              </w:pict>
            </w:r>
            <w:r w:rsidR="00C926AB">
              <w:rPr>
                <w:rFonts w:ascii="Baskerville" w:hAnsi="Baskerville" w:cs="Apple Chancery"/>
                <w:b/>
                <w:sz w:val="96"/>
                <w:szCs w:val="96"/>
              </w:rPr>
              <w:t xml:space="preserve"> </w:t>
            </w:r>
            <w:r w:rsidR="00C926AB" w:rsidRPr="008710BB">
              <w:rPr>
                <w:rFonts w:ascii="Baskerville" w:hAnsi="Baskerville" w:cs="Apple Chancery"/>
                <w:b/>
                <w:sz w:val="96"/>
                <w:szCs w:val="96"/>
              </w:rPr>
              <w:t>CIWRC NEWS</w:t>
            </w:r>
          </w:p>
          <w:p w:rsidR="00C926AB" w:rsidRDefault="00C926AB" w:rsidP="00C926AB">
            <w:pPr>
              <w:spacing w:line="360" w:lineRule="auto"/>
              <w:rPr>
                <w:b/>
                <w:sz w:val="28"/>
                <w:szCs w:val="28"/>
              </w:rPr>
            </w:pPr>
            <w:r>
              <w:rPr>
                <w:b/>
                <w:sz w:val="28"/>
                <w:szCs w:val="28"/>
              </w:rPr>
              <w:t xml:space="preserve">            </w:t>
            </w:r>
            <w:r w:rsidR="00836DEA">
              <w:rPr>
                <w:b/>
                <w:sz w:val="28"/>
                <w:szCs w:val="28"/>
              </w:rPr>
              <w:t xml:space="preserve"> </w:t>
            </w:r>
            <w:r w:rsidR="00C42910">
              <w:rPr>
                <w:b/>
                <w:sz w:val="28"/>
                <w:szCs w:val="28"/>
              </w:rPr>
              <w:t xml:space="preserve">                        April</w:t>
            </w:r>
            <w:r>
              <w:rPr>
                <w:b/>
                <w:sz w:val="28"/>
                <w:szCs w:val="28"/>
              </w:rPr>
              <w:t xml:space="preserve"> 2016</w:t>
            </w:r>
          </w:p>
          <w:p w:rsidR="00C926AB" w:rsidRPr="0042742C" w:rsidRDefault="00836DEA" w:rsidP="00C926AB">
            <w:pPr>
              <w:spacing w:line="360" w:lineRule="auto"/>
              <w:rPr>
                <w:b/>
                <w:sz w:val="32"/>
                <w:szCs w:val="32"/>
              </w:rPr>
            </w:pPr>
            <w:r>
              <w:rPr>
                <w:b/>
              </w:rPr>
              <w:t xml:space="preserve">Contact:  Cindy </w:t>
            </w:r>
            <w:proofErr w:type="spellStart"/>
            <w:r>
              <w:rPr>
                <w:b/>
              </w:rPr>
              <w:t>Stulken</w:t>
            </w:r>
            <w:proofErr w:type="spellEnd"/>
            <w:r>
              <w:rPr>
                <w:b/>
              </w:rPr>
              <w:t xml:space="preserve"> 940-230-1525  E-mail:  cstulken@hot</w:t>
            </w:r>
            <w:r w:rsidR="00C926AB">
              <w:rPr>
                <w:b/>
              </w:rPr>
              <w:t>mail.com</w:t>
            </w:r>
          </w:p>
        </w:tc>
      </w:tr>
    </w:tbl>
    <w:p w:rsidR="00C926AB" w:rsidRDefault="00C926AB" w:rsidP="00C926AB">
      <w:pPr>
        <w:rPr>
          <w:b/>
        </w:rPr>
      </w:pPr>
      <w:r>
        <w:rPr>
          <w:b/>
        </w:rPr>
        <w:t xml:space="preserve">                                 </w:t>
      </w:r>
      <w:r w:rsidR="00E03F4B">
        <w:rPr>
          <w:b/>
        </w:rPr>
        <w:t xml:space="preserve">        </w:t>
      </w:r>
      <w:r w:rsidR="00C42910">
        <w:rPr>
          <w:b/>
        </w:rPr>
        <w:t xml:space="preserve">NEXT MEETING:  Tuesday, </w:t>
      </w:r>
      <w:r w:rsidR="00950EFB">
        <w:rPr>
          <w:b/>
        </w:rPr>
        <w:t>April 26, 2016, at noon</w:t>
      </w:r>
    </w:p>
    <w:p w:rsidR="00C926AB" w:rsidRDefault="00C926AB" w:rsidP="00C926AB">
      <w:pPr>
        <w:jc w:val="center"/>
        <w:rPr>
          <w:b/>
        </w:rPr>
      </w:pPr>
      <w:r w:rsidRPr="006C13C9">
        <w:rPr>
          <w:b/>
        </w:rPr>
        <w:t>PLACE:</w:t>
      </w:r>
      <w:r w:rsidRPr="006C13C9">
        <w:t xml:space="preserve"> </w:t>
      </w:r>
      <w:r>
        <w:t xml:space="preserve"> </w:t>
      </w:r>
      <w:r w:rsidR="00950EFB">
        <w:rPr>
          <w:b/>
        </w:rPr>
        <w:t>Lost Lake Clubhouse, 1469 Lake Drive, Camano Island, WA 98282</w:t>
      </w:r>
    </w:p>
    <w:p w:rsidR="003504AB" w:rsidRPr="003504AB" w:rsidRDefault="00950EFB" w:rsidP="00C926AB">
      <w:pPr>
        <w:jc w:val="center"/>
        <w:rPr>
          <w:b/>
          <w:color w:val="FF0000"/>
          <w:sz w:val="28"/>
          <w:szCs w:val="28"/>
        </w:rPr>
      </w:pPr>
      <w:r>
        <w:rPr>
          <w:b/>
          <w:color w:val="FF0000"/>
          <w:sz w:val="28"/>
          <w:szCs w:val="28"/>
        </w:rPr>
        <w:t>Program: Dr. Roger Stark</w:t>
      </w:r>
    </w:p>
    <w:tbl>
      <w:tblPr>
        <w:tblStyle w:val="TableGrid"/>
        <w:tblW w:w="10890" w:type="dxa"/>
        <w:tblInd w:w="-702" w:type="dxa"/>
        <w:tblLayout w:type="fixed"/>
        <w:tblLook w:val="04A0"/>
      </w:tblPr>
      <w:tblGrid>
        <w:gridCol w:w="3808"/>
        <w:gridCol w:w="3718"/>
        <w:gridCol w:w="3364"/>
      </w:tblGrid>
      <w:tr w:rsidR="00CD0966" w:rsidRPr="00C64C5E" w:rsidTr="00CD0966">
        <w:trPr>
          <w:trHeight w:val="10282"/>
        </w:trPr>
        <w:tc>
          <w:tcPr>
            <w:tcW w:w="3808" w:type="dxa"/>
          </w:tcPr>
          <w:p w:rsidR="00687612" w:rsidRPr="00687612" w:rsidRDefault="008728C7" w:rsidP="00E70343">
            <w:pPr>
              <w:rPr>
                <w:b/>
                <w:color w:val="0000FF"/>
              </w:rPr>
            </w:pPr>
            <w:r>
              <w:rPr>
                <w:b/>
                <w:color w:val="0000FF"/>
              </w:rPr>
              <w:t>In The News</w:t>
            </w:r>
          </w:p>
          <w:p w:rsidR="008F18A4" w:rsidRDefault="00982057" w:rsidP="00423A35">
            <w:r>
              <w:t>Delegate count as of 3/29/16</w:t>
            </w:r>
          </w:p>
          <w:p w:rsidR="00950EFB" w:rsidRDefault="00950EFB" w:rsidP="00423A35">
            <w:r>
              <w:t xml:space="preserve">Trump – </w:t>
            </w:r>
            <w:r w:rsidR="00982057">
              <w:t>736</w:t>
            </w:r>
          </w:p>
          <w:p w:rsidR="00950EFB" w:rsidRDefault="00950EFB" w:rsidP="00423A35">
            <w:r>
              <w:t xml:space="preserve">Cruz – </w:t>
            </w:r>
            <w:r w:rsidR="00982057">
              <w:t>463</w:t>
            </w:r>
          </w:p>
          <w:p w:rsidR="00982057" w:rsidRDefault="00982057" w:rsidP="00423A35">
            <w:r>
              <w:t>Kasich – 143</w:t>
            </w:r>
          </w:p>
          <w:p w:rsidR="00982057" w:rsidRDefault="00982057" w:rsidP="00423A35">
            <w:r>
              <w:t>The next major</w:t>
            </w:r>
            <w:r w:rsidR="00A91204">
              <w:t xml:space="preserve"> </w:t>
            </w:r>
            <w:r>
              <w:t>Republican primary is April 5 in Wisconsin. New York is April 19</w:t>
            </w:r>
            <w:r w:rsidRPr="00982057">
              <w:rPr>
                <w:vertAlign w:val="superscript"/>
              </w:rPr>
              <w:t>th</w:t>
            </w:r>
            <w:r>
              <w:t>, and April 26</w:t>
            </w:r>
            <w:r w:rsidRPr="00982057">
              <w:rPr>
                <w:vertAlign w:val="superscript"/>
              </w:rPr>
              <w:t>th</w:t>
            </w:r>
            <w:r>
              <w:t xml:space="preserve"> in Connecticut, Delaware, Pennsylvania, Maryland and Rhode Island.</w:t>
            </w:r>
          </w:p>
          <w:p w:rsidR="00EC7941" w:rsidRDefault="00EC7941" w:rsidP="00423A35"/>
          <w:p w:rsidR="00EC7941" w:rsidRDefault="00EC7941" w:rsidP="00423A35">
            <w:r>
              <w:rPr>
                <w:b/>
                <w:color w:val="FF0000"/>
              </w:rPr>
              <w:t>March Recap</w:t>
            </w:r>
          </w:p>
          <w:p w:rsidR="00EC7941" w:rsidRDefault="00EC7941" w:rsidP="00423A35">
            <w:r>
              <w:rPr>
                <w:noProof/>
                <w:color w:val="141823"/>
              </w:rPr>
              <w:drawing>
                <wp:inline distT="0" distB="0" distL="0" distR="0">
                  <wp:extent cx="2124075" cy="1369670"/>
                  <wp:effectExtent l="19050" t="0" r="9525" b="0"/>
                  <wp:docPr id="2" name="Picture 1" descr="https://scontent-sea1-1.xx.fbcdn.net/hphotos-xpa1/v/t1.0-9/12928430_539072426264663_573403647310435721_n.jpg?oh=10e200e8fe7ce451d323740823001c9b&amp;oe=57BDA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ea1-1.xx.fbcdn.net/hphotos-xpa1/v/t1.0-9/12928430_539072426264663_573403647310435721_n.jpg?oh=10e200e8fe7ce451d323740823001c9b&amp;oe=57BDA659"/>
                          <pic:cNvPicPr>
                            <a:picLocks noChangeAspect="1" noChangeArrowheads="1"/>
                          </pic:cNvPicPr>
                        </pic:nvPicPr>
                        <pic:blipFill>
                          <a:blip r:embed="rId7"/>
                          <a:srcRect/>
                          <a:stretch>
                            <a:fillRect/>
                          </a:stretch>
                        </pic:blipFill>
                        <pic:spPr bwMode="auto">
                          <a:xfrm>
                            <a:off x="0" y="0"/>
                            <a:ext cx="2124075" cy="1369670"/>
                          </a:xfrm>
                          <a:prstGeom prst="rect">
                            <a:avLst/>
                          </a:prstGeom>
                          <a:noFill/>
                          <a:ln w="9525">
                            <a:noFill/>
                            <a:miter lim="800000"/>
                            <a:headEnd/>
                            <a:tailEnd/>
                          </a:ln>
                        </pic:spPr>
                      </pic:pic>
                    </a:graphicData>
                  </a:graphic>
                </wp:inline>
              </w:drawing>
            </w:r>
          </w:p>
          <w:p w:rsidR="00C926AB" w:rsidRPr="00EC7941" w:rsidRDefault="00F34458" w:rsidP="00CA7423">
            <w:r>
              <w:t>*</w:t>
            </w:r>
            <w:r w:rsidR="00C94766">
              <w:t>We had a full house at</w:t>
            </w:r>
            <w:r w:rsidR="000850E9">
              <w:t xml:space="preserve"> Camano </w:t>
            </w:r>
            <w:r w:rsidR="00C94766">
              <w:t xml:space="preserve">Island </w:t>
            </w:r>
            <w:r w:rsidR="000850E9">
              <w:t>library on the 29</w:t>
            </w:r>
            <w:r w:rsidR="000850E9" w:rsidRPr="000850E9">
              <w:rPr>
                <w:vertAlign w:val="superscript"/>
              </w:rPr>
              <w:t>th</w:t>
            </w:r>
            <w:r w:rsidR="000850E9">
              <w:t xml:space="preserve">.  </w:t>
            </w:r>
            <w:r w:rsidR="008E3722">
              <w:t xml:space="preserve">Bill Bryant’s leadership is good for Washington.  He believes in cutting taxes, keeping jobs in the state, reducing traffic congestion, </w:t>
            </w:r>
            <w:r w:rsidR="00A25731">
              <w:t xml:space="preserve">implementing a zero based budget initiative that will examine the effectiveness of every program and tax incentive. He knows how to build coalitions and pull people together to prioritize what’s best for Washingtonians.  </w:t>
            </w:r>
            <w:hyperlink r:id="rId8" w:history="1">
              <w:r w:rsidR="00A25731" w:rsidRPr="00CD7A18">
                <w:rPr>
                  <w:rStyle w:val="Hyperlink"/>
                </w:rPr>
                <w:t>www.billbryantforgovernor.com/about</w:t>
              </w:r>
            </w:hyperlink>
            <w:r w:rsidR="00A25731">
              <w:t xml:space="preserve">  </w:t>
            </w:r>
          </w:p>
        </w:tc>
        <w:tc>
          <w:tcPr>
            <w:tcW w:w="3718" w:type="dxa"/>
          </w:tcPr>
          <w:p w:rsidR="00C926AB" w:rsidRPr="00392452" w:rsidRDefault="000B388D" w:rsidP="00BA51E1">
            <w:pPr>
              <w:jc w:val="center"/>
              <w:rPr>
                <w:color w:val="FF0000"/>
                <w:sz w:val="28"/>
                <w:szCs w:val="28"/>
              </w:rPr>
            </w:pPr>
            <w:r w:rsidRPr="00392452">
              <w:rPr>
                <w:color w:val="FF0000"/>
                <w:sz w:val="28"/>
                <w:szCs w:val="28"/>
              </w:rPr>
              <w:t>UPCOMING EVENTS</w:t>
            </w:r>
          </w:p>
          <w:p w:rsidR="008F18A4" w:rsidRPr="00392452" w:rsidRDefault="008F18A4" w:rsidP="00DC24B6"/>
          <w:p w:rsidR="00721CC6" w:rsidRPr="00392452" w:rsidRDefault="00BA5510" w:rsidP="00E136A7">
            <w:pPr>
              <w:rPr>
                <w:noProof/>
              </w:rPr>
            </w:pPr>
            <w:r w:rsidRPr="00392452">
              <w:rPr>
                <w:noProof/>
              </w:rPr>
              <w:t>4/26 – CIWRC meeting</w:t>
            </w:r>
          </w:p>
          <w:p w:rsidR="00BA5510" w:rsidRPr="00392452" w:rsidRDefault="00BA5510" w:rsidP="00E136A7">
            <w:pPr>
              <w:rPr>
                <w:noProof/>
              </w:rPr>
            </w:pPr>
            <w:r w:rsidRPr="00392452">
              <w:rPr>
                <w:noProof/>
              </w:rPr>
              <w:t xml:space="preserve">4/30 </w:t>
            </w:r>
            <w:r w:rsidR="00370175" w:rsidRPr="00392452">
              <w:rPr>
                <w:noProof/>
              </w:rPr>
              <w:t>–</w:t>
            </w:r>
            <w:r w:rsidRPr="00392452">
              <w:rPr>
                <w:noProof/>
              </w:rPr>
              <w:t xml:space="preserve"> </w:t>
            </w:r>
            <w:r w:rsidR="00370175" w:rsidRPr="00392452">
              <w:rPr>
                <w:noProof/>
              </w:rPr>
              <w:t>2016 Women’s Expo</w:t>
            </w:r>
          </w:p>
          <w:p w:rsidR="00370175" w:rsidRPr="00392452" w:rsidRDefault="00370175" w:rsidP="00E136A7">
            <w:pPr>
              <w:rPr>
                <w:noProof/>
              </w:rPr>
            </w:pPr>
          </w:p>
          <w:p w:rsidR="008F18A4" w:rsidRPr="00392452" w:rsidRDefault="008F18A4" w:rsidP="008F18A4">
            <w:pPr>
              <w:jc w:val="center"/>
              <w:rPr>
                <w:color w:val="FF0000"/>
              </w:rPr>
            </w:pPr>
            <w:r w:rsidRPr="00392452">
              <w:rPr>
                <w:color w:val="FF0000"/>
              </w:rPr>
              <w:t>REMINDERS</w:t>
            </w:r>
          </w:p>
          <w:p w:rsidR="008F18A4" w:rsidRPr="00392452" w:rsidRDefault="008F18A4" w:rsidP="008F18A4">
            <w:r w:rsidRPr="00392452">
              <w:t>*Tickets were passed out to members to sell for the Women’s Expo raffle on April 30</w:t>
            </w:r>
            <w:r w:rsidRPr="00392452">
              <w:rPr>
                <w:vertAlign w:val="superscript"/>
              </w:rPr>
              <w:t>th</w:t>
            </w:r>
            <w:r w:rsidRPr="00392452">
              <w:t xml:space="preserve">.  </w:t>
            </w:r>
          </w:p>
          <w:p w:rsidR="001E1DC4" w:rsidRPr="00392452" w:rsidRDefault="001E1DC4" w:rsidP="008F18A4"/>
          <w:p w:rsidR="008F18A4" w:rsidRPr="00392452" w:rsidRDefault="001E1DC4" w:rsidP="008F18A4">
            <w:r w:rsidRPr="00392452">
              <w:t>*</w:t>
            </w:r>
            <w:r w:rsidR="008F18A4" w:rsidRPr="00392452">
              <w:t xml:space="preserve">CIWRC will provide a </w:t>
            </w:r>
            <w:r w:rsidR="00392452" w:rsidRPr="00392452">
              <w:t xml:space="preserve">Garden Basket for the raffle at the </w:t>
            </w:r>
            <w:r w:rsidR="00392452" w:rsidRPr="000850E9">
              <w:rPr>
                <w:b/>
              </w:rPr>
              <w:t>Women’s Expo.</w:t>
            </w:r>
            <w:r w:rsidR="00392452" w:rsidRPr="00392452">
              <w:t xml:space="preserve">  </w:t>
            </w:r>
            <w:r w:rsidR="008F18A4" w:rsidRPr="00392452">
              <w:t xml:space="preserve">Please bring an item for the basket to the next meeting. </w:t>
            </w:r>
            <w:r w:rsidR="00392452" w:rsidRPr="00392452">
              <w:t xml:space="preserve"> Tickets are $1 each or 6 for $5.</w:t>
            </w:r>
          </w:p>
          <w:p w:rsidR="008F18A4" w:rsidRDefault="008F18A4" w:rsidP="00E136A7"/>
          <w:p w:rsidR="00392452" w:rsidRPr="00392452" w:rsidRDefault="00392452" w:rsidP="00E136A7">
            <w:r w:rsidRPr="000850E9">
              <w:rPr>
                <w:b/>
              </w:rPr>
              <w:t>Mother-Daughter Tea</w:t>
            </w:r>
            <w:r>
              <w:t xml:space="preserve"> –</w:t>
            </w:r>
            <w:proofErr w:type="gramStart"/>
            <w:r>
              <w:t>Saturday  May</w:t>
            </w:r>
            <w:proofErr w:type="gramEnd"/>
            <w:r>
              <w:t xml:space="preserve"> 7</w:t>
            </w:r>
            <w:r w:rsidRPr="00392452">
              <w:rPr>
                <w:vertAlign w:val="superscript"/>
              </w:rPr>
              <w:t>th</w:t>
            </w:r>
            <w:r w:rsidR="00982057">
              <w:t xml:space="preserve"> from Noon – 2:00PM. </w:t>
            </w:r>
            <w:r>
              <w:t xml:space="preserve">Adult tickets $10, ages 6-12 $5. Our guest is </w:t>
            </w:r>
            <w:proofErr w:type="spellStart"/>
            <w:r>
              <w:t>Mas</w:t>
            </w:r>
            <w:r w:rsidR="00982057">
              <w:t>a</w:t>
            </w:r>
            <w:r>
              <w:t>ye</w:t>
            </w:r>
            <w:proofErr w:type="spellEnd"/>
            <w:r>
              <w:t xml:space="preserve"> Nakagawa, Master of the Japanese Tea</w:t>
            </w:r>
            <w:r w:rsidR="00982057">
              <w:t>. Call 360-629-0399 for tickets.</w:t>
            </w:r>
          </w:p>
          <w:p w:rsidR="00D5040A" w:rsidRPr="00392452" w:rsidRDefault="00D5040A" w:rsidP="00E136A7"/>
          <w:p w:rsidR="00D5040A" w:rsidRPr="00392452" w:rsidRDefault="00D5040A" w:rsidP="00E136A7"/>
          <w:p w:rsidR="00D5040A" w:rsidRPr="00392452" w:rsidRDefault="00D5040A" w:rsidP="00E136A7"/>
          <w:p w:rsidR="00370175" w:rsidRPr="00392452" w:rsidRDefault="00F714A0" w:rsidP="00370175">
            <w:r w:rsidRPr="000850E9">
              <w:rPr>
                <w:b/>
              </w:rPr>
              <w:t>GOP H</w:t>
            </w:r>
            <w:r w:rsidR="000850E9">
              <w:rPr>
                <w:b/>
              </w:rPr>
              <w:t>Q</w:t>
            </w:r>
            <w:r>
              <w:t xml:space="preserve"> - Stan</w:t>
            </w:r>
            <w:r w:rsidR="00392452" w:rsidRPr="00392452">
              <w:t>wood office:</w:t>
            </w:r>
            <w:r>
              <w:t xml:space="preserve">  The office will open April 21</w:t>
            </w:r>
            <w:r w:rsidRPr="00F714A0">
              <w:rPr>
                <w:vertAlign w:val="superscript"/>
              </w:rPr>
              <w:t>st</w:t>
            </w:r>
            <w:r w:rsidR="000850E9">
              <w:t xml:space="preserve">.  It will be open on Thursday, Fridays, and Saturdays.  Each </w:t>
            </w:r>
            <w:r>
              <w:t>shifts will be three hours; 10:00 AM – 1:00 PM, 1:00-4:00 PM and 4:00-7:00 PM.</w:t>
            </w:r>
            <w:r w:rsidR="000850E9">
              <w:t xml:space="preserve">  V</w:t>
            </w:r>
            <w:r w:rsidR="000850E9" w:rsidRPr="00392452">
              <w:t>olunteers</w:t>
            </w:r>
            <w:r w:rsidR="000850E9">
              <w:t xml:space="preserve"> are needed to work.  A signup sheet will be at the next meeting. If you can work prior to the meeting call Beth Munson. </w:t>
            </w:r>
          </w:p>
        </w:tc>
        <w:tc>
          <w:tcPr>
            <w:tcW w:w="3364" w:type="dxa"/>
          </w:tcPr>
          <w:p w:rsidR="00C926AB" w:rsidRDefault="00370175" w:rsidP="004B6615">
            <w:pPr>
              <w:jc w:val="center"/>
              <w:rPr>
                <w:b/>
                <w:color w:val="3366FF"/>
              </w:rPr>
            </w:pPr>
            <w:r>
              <w:rPr>
                <w:b/>
                <w:color w:val="3366FF"/>
              </w:rPr>
              <w:t>April</w:t>
            </w:r>
            <w:r w:rsidR="001348CB">
              <w:rPr>
                <w:b/>
                <w:color w:val="3366FF"/>
              </w:rPr>
              <w:t xml:space="preserve"> </w:t>
            </w:r>
          </w:p>
          <w:p w:rsidR="00DC24B6" w:rsidRDefault="00370175" w:rsidP="004B6615">
            <w:pPr>
              <w:jc w:val="center"/>
              <w:rPr>
                <w:b/>
                <w:color w:val="3366FF"/>
              </w:rPr>
            </w:pPr>
            <w:r>
              <w:rPr>
                <w:b/>
                <w:color w:val="3366FF"/>
              </w:rPr>
              <w:t>Speaker</w:t>
            </w:r>
          </w:p>
          <w:p w:rsidR="007664D5" w:rsidRPr="00B14827" w:rsidRDefault="00370175" w:rsidP="004B6615">
            <w:pPr>
              <w:jc w:val="center"/>
              <w:rPr>
                <w:b/>
                <w:color w:val="3366FF"/>
              </w:rPr>
            </w:pPr>
            <w:r>
              <w:rPr>
                <w:b/>
                <w:color w:val="3366FF"/>
              </w:rPr>
              <w:t>Dr. Roger Stark</w:t>
            </w:r>
          </w:p>
          <w:p w:rsidR="0026702F" w:rsidRDefault="00950EFB" w:rsidP="00C926AB">
            <w:r w:rsidRPr="00950EFB">
              <w:rPr>
                <w:noProof/>
              </w:rPr>
              <w:drawing>
                <wp:inline distT="0" distB="0" distL="0" distR="0">
                  <wp:extent cx="1809750" cy="1628775"/>
                  <wp:effectExtent l="19050" t="0" r="0" b="0"/>
                  <wp:docPr id="4" name="Picture 2" descr="http://www.washingtonpolicy.org/Library/imgLib/Rog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licy.org/Library/imgLib/Roger-S.jpe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628775"/>
                          </a:xfrm>
                          <a:prstGeom prst="rect">
                            <a:avLst/>
                          </a:prstGeom>
                          <a:noFill/>
                          <a:ln>
                            <a:noFill/>
                          </a:ln>
                        </pic:spPr>
                      </pic:pic>
                    </a:graphicData>
                  </a:graphic>
                </wp:inline>
              </w:drawing>
            </w:r>
          </w:p>
          <w:p w:rsidR="00656BF8" w:rsidRDefault="00656BF8" w:rsidP="00C926AB">
            <w:pPr>
              <w:rPr>
                <w:rFonts w:ascii="Trebuchet MS" w:hAnsi="Trebuchet MS"/>
                <w:color w:val="000000"/>
                <w:sz w:val="21"/>
                <w:szCs w:val="21"/>
              </w:rPr>
            </w:pPr>
          </w:p>
          <w:p w:rsidR="003504AB" w:rsidRDefault="00950EFB" w:rsidP="00C926AB">
            <w:r w:rsidRPr="00BF4FCD">
              <w:rPr>
                <w:rFonts w:ascii="Times" w:hAnsi="Times" w:cs="Times New Roman"/>
              </w:rPr>
              <w:t>Dr. Roger Stark is a health care policy analyst at Washington Policy Center and a retired physician.</w:t>
            </w:r>
            <w:r>
              <w:rPr>
                <w:rFonts w:ascii="Times" w:hAnsi="Times" w:cs="Times New Roman"/>
              </w:rPr>
              <w:t xml:space="preserve"> </w:t>
            </w:r>
            <w:r w:rsidRPr="00BF4FCD">
              <w:rPr>
                <w:rFonts w:ascii="Times" w:hAnsi="Times" w:cs="Times New Roman"/>
              </w:rPr>
              <w:t>He currently serves on the Board of the Washington Liability Reform Coalition</w:t>
            </w:r>
            <w:r>
              <w:rPr>
                <w:rFonts w:ascii="Times" w:hAnsi="Times" w:cs="Times New Roman"/>
              </w:rPr>
              <w:t>.</w:t>
            </w:r>
          </w:p>
          <w:p w:rsidR="00BD438D" w:rsidRDefault="00BD438D" w:rsidP="00C926AB"/>
          <w:p w:rsidR="00A61417" w:rsidRDefault="00A61417" w:rsidP="00C926AB"/>
          <w:p w:rsidR="007664D5" w:rsidRDefault="007664D5" w:rsidP="00C926AB"/>
          <w:p w:rsidR="007664D5" w:rsidRDefault="00A91204" w:rsidP="00C926AB">
            <w:r>
              <w:rPr>
                <w:rFonts w:ascii="Calibri" w:hAnsi="Calibri" w:cs="Segoe UI"/>
                <w:color w:val="000000"/>
                <w:sz w:val="23"/>
                <w:szCs w:val="23"/>
              </w:rPr>
              <w:t xml:space="preserve">"Watch for our Club in the </w:t>
            </w:r>
            <w:r w:rsidRPr="00A91204">
              <w:rPr>
                <w:rFonts w:ascii="Calibri" w:hAnsi="Calibri" w:cs="Segoe UI"/>
                <w:b/>
                <w:color w:val="000000"/>
              </w:rPr>
              <w:t>NFRW spotlight"</w:t>
            </w:r>
            <w:r>
              <w:rPr>
                <w:rFonts w:ascii="Calibri" w:hAnsi="Calibri" w:cs="Segoe UI"/>
                <w:color w:val="000000"/>
                <w:sz w:val="23"/>
                <w:szCs w:val="23"/>
              </w:rPr>
              <w:t>.  If everyone isn't getting the NFRW weekly news or Roundtable by e-mail, sign up for it</w:t>
            </w:r>
            <w:r w:rsidR="00A61417">
              <w:rPr>
                <w:rFonts w:ascii="Calibri" w:hAnsi="Calibri" w:cs="Segoe UI"/>
                <w:color w:val="000000"/>
                <w:sz w:val="23"/>
                <w:szCs w:val="23"/>
              </w:rPr>
              <w:t xml:space="preserve"> at </w:t>
            </w:r>
            <w:hyperlink r:id="rId10" w:tgtFrame="_blank" w:history="1">
              <w:r w:rsidR="00A61417">
                <w:rPr>
                  <w:rStyle w:val="Hyperlink"/>
                  <w:rFonts w:ascii="Calibri" w:hAnsi="Calibri" w:cs="Segoe UI"/>
                  <w:sz w:val="23"/>
                  <w:szCs w:val="23"/>
                </w:rPr>
                <w:t>membership@nfrw.org</w:t>
              </w:r>
            </w:hyperlink>
          </w:p>
          <w:p w:rsidR="007664D5" w:rsidRDefault="007664D5" w:rsidP="00C926AB"/>
          <w:p w:rsidR="00370175" w:rsidRDefault="00370175" w:rsidP="0026702F">
            <w:pPr>
              <w:rPr>
                <w:b/>
                <w:color w:val="FF0000"/>
                <w:sz w:val="28"/>
                <w:szCs w:val="28"/>
              </w:rPr>
            </w:pPr>
          </w:p>
          <w:p w:rsidR="00C926AB" w:rsidRDefault="00C926AB" w:rsidP="0026702F">
            <w:pPr>
              <w:rPr>
                <w:b/>
                <w:color w:val="FF0000"/>
                <w:sz w:val="28"/>
                <w:szCs w:val="28"/>
              </w:rPr>
            </w:pPr>
            <w:r w:rsidRPr="006707B4">
              <w:rPr>
                <w:b/>
                <w:color w:val="FF0000"/>
                <w:sz w:val="28"/>
                <w:szCs w:val="28"/>
              </w:rPr>
              <w:t>CIWRC WEBSITE</w:t>
            </w:r>
          </w:p>
          <w:p w:rsidR="00C926AB" w:rsidRDefault="00C926AB" w:rsidP="00EE6B84">
            <w:pPr>
              <w:jc w:val="center"/>
            </w:pPr>
            <w:r>
              <w:rPr>
                <w:b/>
              </w:rPr>
              <w:t>Check it out –</w:t>
            </w:r>
            <w:hyperlink r:id="rId11" w:history="1">
              <w:r w:rsidRPr="00A467CE">
                <w:rPr>
                  <w:rStyle w:val="Hyperlink"/>
                  <w:b/>
                </w:rPr>
                <w:t>www.ciwrc.com</w:t>
              </w:r>
            </w:hyperlink>
          </w:p>
          <w:p w:rsidR="00370175" w:rsidRDefault="00370175" w:rsidP="00EE6B84">
            <w:pPr>
              <w:jc w:val="center"/>
            </w:pPr>
          </w:p>
          <w:p w:rsidR="00370175" w:rsidRDefault="00370175" w:rsidP="00370175">
            <w:pPr>
              <w:rPr>
                <w:rFonts w:cs="Arial"/>
                <w:color w:val="505050"/>
              </w:rPr>
            </w:pPr>
            <w:r w:rsidRPr="00370175">
              <w:rPr>
                <w:rFonts w:cs="Arial"/>
                <w:color w:val="505050"/>
              </w:rPr>
              <w:t>For</w:t>
            </w:r>
            <w:r>
              <w:rPr>
                <w:rFonts w:ascii="Arial" w:hAnsi="Arial" w:cs="Arial"/>
                <w:color w:val="505050"/>
              </w:rPr>
              <w:t xml:space="preserve"> </w:t>
            </w:r>
            <w:r w:rsidRPr="00CB22A3">
              <w:rPr>
                <w:rFonts w:cs="Arial"/>
                <w:color w:val="505050"/>
              </w:rPr>
              <w:t xml:space="preserve">Republican news, events, </w:t>
            </w:r>
          </w:p>
          <w:p w:rsidR="00370175" w:rsidRDefault="00370175" w:rsidP="00370175">
            <w:pPr>
              <w:rPr>
                <w:rFonts w:cs="Arial"/>
                <w:color w:val="505050"/>
              </w:rPr>
            </w:pPr>
            <w:proofErr w:type="gramStart"/>
            <w:r w:rsidRPr="00CB22A3">
              <w:rPr>
                <w:rFonts w:cs="Arial"/>
                <w:color w:val="505050"/>
              </w:rPr>
              <w:t>and</w:t>
            </w:r>
            <w:proofErr w:type="gramEnd"/>
            <w:r w:rsidRPr="00CB22A3">
              <w:rPr>
                <w:rFonts w:cs="Arial"/>
                <w:color w:val="505050"/>
              </w:rPr>
              <w:t xml:space="preserve"> candidate information!</w:t>
            </w:r>
          </w:p>
          <w:p w:rsidR="00370175" w:rsidRDefault="007B53DC" w:rsidP="00370175">
            <w:hyperlink r:id="rId12" w:history="1">
              <w:r w:rsidR="00370175" w:rsidRPr="00525E6D">
                <w:rPr>
                  <w:rStyle w:val="Hyperlink"/>
                </w:rPr>
                <w:t>www.islandcountygop.com</w:t>
              </w:r>
            </w:hyperlink>
          </w:p>
          <w:p w:rsidR="00370175" w:rsidRPr="00EE6B84" w:rsidRDefault="007B53DC" w:rsidP="00370175">
            <w:pPr>
              <w:rPr>
                <w:b/>
              </w:rPr>
            </w:pPr>
            <w:hyperlink r:id="rId13" w:tgtFrame="_blank" w:history="1">
              <w:r w:rsidR="00370175" w:rsidRPr="00370175">
                <w:rPr>
                  <w:rStyle w:val="Strong"/>
                  <w:rFonts w:ascii="Arial" w:hAnsi="Arial" w:cs="Arial"/>
                  <w:b w:val="0"/>
                  <w:color w:val="336699"/>
                  <w:u w:val="single"/>
                </w:rPr>
                <w:t>www.wsrp.org</w:t>
              </w:r>
            </w:hyperlink>
            <w:r w:rsidR="00370175">
              <w:rPr>
                <w:rFonts w:ascii="Arial" w:hAnsi="Arial" w:cs="Arial"/>
                <w:color w:val="505050"/>
              </w:rPr>
              <w:t xml:space="preserve"> </w:t>
            </w:r>
          </w:p>
        </w:tc>
      </w:tr>
      <w:tr w:rsidR="00C926AB" w:rsidTr="00CD0966">
        <w:trPr>
          <w:trHeight w:val="534"/>
        </w:trPr>
        <w:tc>
          <w:tcPr>
            <w:tcW w:w="10890" w:type="dxa"/>
            <w:gridSpan w:val="3"/>
          </w:tcPr>
          <w:p w:rsidR="00C926AB" w:rsidRDefault="00C926AB" w:rsidP="00CD0966">
            <w:pPr>
              <w:rPr>
                <w:b/>
              </w:rPr>
            </w:pPr>
            <w:r>
              <w:rPr>
                <w:b/>
              </w:rPr>
              <w:t xml:space="preserve">Officers:  President –Barbara </w:t>
            </w:r>
            <w:proofErr w:type="spellStart"/>
            <w:r>
              <w:rPr>
                <w:b/>
              </w:rPr>
              <w:t>Vibbert</w:t>
            </w:r>
            <w:proofErr w:type="spellEnd"/>
            <w:r>
              <w:rPr>
                <w:b/>
              </w:rPr>
              <w:t>; Vice-President –</w:t>
            </w:r>
            <w:r w:rsidR="00CD0966">
              <w:rPr>
                <w:b/>
              </w:rPr>
              <w:t>Paula Deter</w:t>
            </w:r>
            <w:r>
              <w:rPr>
                <w:b/>
              </w:rPr>
              <w:t>; Secretary –</w:t>
            </w:r>
            <w:r w:rsidR="00CD0966">
              <w:rPr>
                <w:b/>
              </w:rPr>
              <w:t>Lesley Bentley</w:t>
            </w:r>
            <w:r>
              <w:rPr>
                <w:b/>
              </w:rPr>
              <w:t xml:space="preserve">; Treasurer – Linda Navarre; Trustee – Sally Sample; Trustee – Linda </w:t>
            </w:r>
            <w:proofErr w:type="spellStart"/>
            <w:r>
              <w:rPr>
                <w:b/>
              </w:rPr>
              <w:t>Hoggarth</w:t>
            </w:r>
            <w:proofErr w:type="spellEnd"/>
          </w:p>
        </w:tc>
      </w:tr>
    </w:tbl>
    <w:p w:rsidR="00C926AB" w:rsidRDefault="00C926AB" w:rsidP="006B7513"/>
    <w:sectPr w:rsidR="00C926AB" w:rsidSect="00C926AB">
      <w:pgSz w:w="12240" w:h="15840"/>
      <w:pgMar w:top="576"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Apple Chancery">
    <w:charset w:val="00"/>
    <w:family w:val="auto"/>
    <w:pitch w:val="variable"/>
    <w:sig w:usb0="80000067" w:usb1="00000003" w:usb2="00000000" w:usb3="00000000" w:csb0="000001F3"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25D34"/>
    <w:multiLevelType w:val="hybridMultilevel"/>
    <w:tmpl w:val="34F2A278"/>
    <w:lvl w:ilvl="0" w:tplc="6FC44E6E">
      <w:start w:val="20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26AB"/>
    <w:rsid w:val="0000658D"/>
    <w:rsid w:val="000263B2"/>
    <w:rsid w:val="0006602C"/>
    <w:rsid w:val="00075E12"/>
    <w:rsid w:val="000850E9"/>
    <w:rsid w:val="000B388D"/>
    <w:rsid w:val="000F0BED"/>
    <w:rsid w:val="000F4BC3"/>
    <w:rsid w:val="001348CB"/>
    <w:rsid w:val="001674F1"/>
    <w:rsid w:val="001B21A7"/>
    <w:rsid w:val="001C517A"/>
    <w:rsid w:val="001E1DC4"/>
    <w:rsid w:val="001E3912"/>
    <w:rsid w:val="0026702F"/>
    <w:rsid w:val="00280D87"/>
    <w:rsid w:val="002C6C7C"/>
    <w:rsid w:val="002D6581"/>
    <w:rsid w:val="002E3566"/>
    <w:rsid w:val="0034698F"/>
    <w:rsid w:val="003504AB"/>
    <w:rsid w:val="00352D3F"/>
    <w:rsid w:val="003672AE"/>
    <w:rsid w:val="00370175"/>
    <w:rsid w:val="00392452"/>
    <w:rsid w:val="003B2635"/>
    <w:rsid w:val="00423A35"/>
    <w:rsid w:val="0048484E"/>
    <w:rsid w:val="004B2596"/>
    <w:rsid w:val="004B6615"/>
    <w:rsid w:val="004D5600"/>
    <w:rsid w:val="0055609C"/>
    <w:rsid w:val="005A1EB3"/>
    <w:rsid w:val="005A578D"/>
    <w:rsid w:val="005D02DC"/>
    <w:rsid w:val="005F1789"/>
    <w:rsid w:val="005F6CB9"/>
    <w:rsid w:val="0061455B"/>
    <w:rsid w:val="00651DBF"/>
    <w:rsid w:val="00656BF8"/>
    <w:rsid w:val="00687612"/>
    <w:rsid w:val="006B7513"/>
    <w:rsid w:val="00702FF2"/>
    <w:rsid w:val="00721CC6"/>
    <w:rsid w:val="007664D5"/>
    <w:rsid w:val="007B53DC"/>
    <w:rsid w:val="007E421D"/>
    <w:rsid w:val="00814720"/>
    <w:rsid w:val="008156FA"/>
    <w:rsid w:val="00836DEA"/>
    <w:rsid w:val="008728C7"/>
    <w:rsid w:val="008A4718"/>
    <w:rsid w:val="008C4E01"/>
    <w:rsid w:val="008D69C5"/>
    <w:rsid w:val="008E3722"/>
    <w:rsid w:val="008F18A4"/>
    <w:rsid w:val="008F6903"/>
    <w:rsid w:val="00950EFB"/>
    <w:rsid w:val="00965ACC"/>
    <w:rsid w:val="00971C90"/>
    <w:rsid w:val="00982057"/>
    <w:rsid w:val="00994E64"/>
    <w:rsid w:val="009C7CE4"/>
    <w:rsid w:val="00A118B7"/>
    <w:rsid w:val="00A16C25"/>
    <w:rsid w:val="00A25731"/>
    <w:rsid w:val="00A61417"/>
    <w:rsid w:val="00A628B4"/>
    <w:rsid w:val="00A851EB"/>
    <w:rsid w:val="00A91204"/>
    <w:rsid w:val="00AF1D34"/>
    <w:rsid w:val="00B14827"/>
    <w:rsid w:val="00BA51E1"/>
    <w:rsid w:val="00BA5510"/>
    <w:rsid w:val="00BC417F"/>
    <w:rsid w:val="00BD42EF"/>
    <w:rsid w:val="00BD438D"/>
    <w:rsid w:val="00BE147D"/>
    <w:rsid w:val="00C35704"/>
    <w:rsid w:val="00C42910"/>
    <w:rsid w:val="00C926AB"/>
    <w:rsid w:val="00C92744"/>
    <w:rsid w:val="00C94766"/>
    <w:rsid w:val="00CA7423"/>
    <w:rsid w:val="00CB22A3"/>
    <w:rsid w:val="00CC22CB"/>
    <w:rsid w:val="00CD0966"/>
    <w:rsid w:val="00CD5689"/>
    <w:rsid w:val="00D2401B"/>
    <w:rsid w:val="00D314B6"/>
    <w:rsid w:val="00D47703"/>
    <w:rsid w:val="00D47874"/>
    <w:rsid w:val="00D5040A"/>
    <w:rsid w:val="00D55EFD"/>
    <w:rsid w:val="00DC24B6"/>
    <w:rsid w:val="00E03F4B"/>
    <w:rsid w:val="00E07B41"/>
    <w:rsid w:val="00E136A7"/>
    <w:rsid w:val="00E55E2D"/>
    <w:rsid w:val="00E70343"/>
    <w:rsid w:val="00EC7941"/>
    <w:rsid w:val="00ED0A49"/>
    <w:rsid w:val="00EE6B84"/>
    <w:rsid w:val="00F34458"/>
    <w:rsid w:val="00F714A0"/>
    <w:rsid w:val="00F87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26AB"/>
    <w:rPr>
      <w:color w:val="0000FF" w:themeColor="hyperlink"/>
      <w:u w:val="single"/>
    </w:rPr>
  </w:style>
  <w:style w:type="paragraph" w:styleId="BalloonText">
    <w:name w:val="Balloon Text"/>
    <w:basedOn w:val="Normal"/>
    <w:link w:val="BalloonTextChar"/>
    <w:uiPriority w:val="99"/>
    <w:semiHidden/>
    <w:unhideWhenUsed/>
    <w:rsid w:val="00C92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AB"/>
    <w:rPr>
      <w:rFonts w:ascii="Lucida Grande" w:hAnsi="Lucida Grande" w:cs="Lucida Grande"/>
      <w:sz w:val="18"/>
      <w:szCs w:val="18"/>
    </w:rPr>
  </w:style>
  <w:style w:type="paragraph" w:styleId="ListParagraph">
    <w:name w:val="List Paragraph"/>
    <w:basedOn w:val="Normal"/>
    <w:uiPriority w:val="34"/>
    <w:qFormat/>
    <w:rsid w:val="005D02DC"/>
    <w:pPr>
      <w:ind w:left="720"/>
      <w:contextualSpacing/>
    </w:pPr>
  </w:style>
  <w:style w:type="character" w:styleId="Strong">
    <w:name w:val="Strong"/>
    <w:basedOn w:val="DefaultParagraphFont"/>
    <w:uiPriority w:val="22"/>
    <w:qFormat/>
    <w:rsid w:val="00D504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26AB"/>
    <w:rPr>
      <w:color w:val="0000FF" w:themeColor="hyperlink"/>
      <w:u w:val="single"/>
    </w:rPr>
  </w:style>
  <w:style w:type="paragraph" w:styleId="BalloonText">
    <w:name w:val="Balloon Text"/>
    <w:basedOn w:val="Normal"/>
    <w:link w:val="BalloonTextChar"/>
    <w:uiPriority w:val="99"/>
    <w:semiHidden/>
    <w:unhideWhenUsed/>
    <w:rsid w:val="00C92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A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llbryantforgovernor.com/about" TargetMode="External"/><Relationship Id="rId13" Type="http://schemas.openxmlformats.org/officeDocument/2006/relationships/hyperlink" Target="http://wsrp.us2.list-manage2.com/track/click?u=be1a8605f1118163852707f35&amp;id=973c151a42&amp;e=6053f8b71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slandcountygop.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iwr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nfrw.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0CB1F-2F91-42EF-BC7D-E003E3F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Vibbert</dc:creator>
  <cp:lastModifiedBy>Michael Navarre</cp:lastModifiedBy>
  <cp:revision>2</cp:revision>
  <cp:lastPrinted>2016-04-05T23:24:00Z</cp:lastPrinted>
  <dcterms:created xsi:type="dcterms:W3CDTF">2016-04-05T23:26:00Z</dcterms:created>
  <dcterms:modified xsi:type="dcterms:W3CDTF">2016-04-05T23:26:00Z</dcterms:modified>
</cp:coreProperties>
</file>